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40" w:rsidRPr="007D467F" w:rsidRDefault="007D467F" w:rsidP="007D467F">
      <w:pPr>
        <w:ind w:firstLine="0"/>
        <w:rPr>
          <w:sz w:val="16"/>
          <w:szCs w:val="16"/>
        </w:rPr>
      </w:pPr>
      <w:bookmarkStart w:id="0" w:name="_GoBack"/>
      <w:r w:rsidRPr="007D467F">
        <w:rPr>
          <w:b/>
          <w:bCs/>
          <w:noProof/>
          <w:szCs w:val="24"/>
        </w:rPr>
        <w:drawing>
          <wp:inline distT="0" distB="0" distL="0" distR="0">
            <wp:extent cx="7037559" cy="9953625"/>
            <wp:effectExtent l="0" t="0" r="0" b="0"/>
            <wp:docPr id="1" name="Рисунок 1" descr="C:\Users\Октябрьская СОШ\Pictures\2015-02-26\Сканировать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тябрьская СОШ\Pictures\2015-02-26\Сканировать1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901" cy="9961181"/>
                    </a:xfrm>
                    <a:prstGeom prst="rect">
                      <a:avLst/>
                    </a:prstGeom>
                    <a:noFill/>
                    <a:ln>
                      <a:noFill/>
                    </a:ln>
                  </pic:spPr>
                </pic:pic>
              </a:graphicData>
            </a:graphic>
          </wp:inline>
        </w:drawing>
      </w:r>
      <w:bookmarkEnd w:id="0"/>
      <w:r w:rsidR="009A2F40" w:rsidRPr="00EE50BC">
        <w:rPr>
          <w:b/>
          <w:bCs/>
          <w:szCs w:val="24"/>
        </w:rPr>
        <w:t xml:space="preserve">     </w:t>
      </w:r>
      <w:r w:rsidR="009A2F40" w:rsidRPr="00EE50BC">
        <w:rPr>
          <w:b/>
          <w:bCs/>
          <w:szCs w:val="24"/>
        </w:rPr>
        <w:lastRenderedPageBreak/>
        <w:t>1.Общие положения</w:t>
      </w:r>
    </w:p>
    <w:p w:rsidR="009A2F40" w:rsidRPr="00EE50BC" w:rsidRDefault="00254D87" w:rsidP="009B79C8">
      <w:pPr>
        <w:pStyle w:val="a9"/>
        <w:jc w:val="both"/>
        <w:rPr>
          <w:rFonts w:ascii="Times New Roman" w:hAnsi="Times New Roman" w:cs="Times New Roman"/>
          <w:sz w:val="24"/>
          <w:szCs w:val="24"/>
          <w:highlight w:val="yellow"/>
          <w:lang w:eastAsia="ru-RU"/>
        </w:rPr>
      </w:pPr>
      <w:r w:rsidRPr="00EE50BC">
        <w:rPr>
          <w:rFonts w:ascii="Times New Roman" w:hAnsi="Times New Roman" w:cs="Times New Roman"/>
          <w:sz w:val="24"/>
          <w:szCs w:val="24"/>
        </w:rPr>
        <w:t xml:space="preserve">       </w:t>
      </w:r>
      <w:r w:rsidR="009A2F40" w:rsidRPr="00EE50BC">
        <w:rPr>
          <w:rFonts w:ascii="Times New Roman" w:hAnsi="Times New Roman" w:cs="Times New Roman"/>
          <w:sz w:val="24"/>
          <w:szCs w:val="24"/>
        </w:rPr>
        <w:t xml:space="preserve">1.1 .Настоящее Положение разработано в соответствии </w:t>
      </w:r>
      <w:r w:rsidRPr="00EE50BC">
        <w:rPr>
          <w:rFonts w:ascii="Times New Roman" w:hAnsi="Times New Roman" w:cs="Times New Roman"/>
          <w:sz w:val="24"/>
          <w:szCs w:val="24"/>
        </w:rPr>
        <w:t xml:space="preserve">федеральным </w:t>
      </w:r>
      <w:r w:rsidR="009A2F40" w:rsidRPr="00EE50BC">
        <w:rPr>
          <w:rFonts w:ascii="Times New Roman" w:hAnsi="Times New Roman" w:cs="Times New Roman"/>
          <w:sz w:val="24"/>
          <w:szCs w:val="24"/>
        </w:rPr>
        <w:t>законом от 29.12.2012 г. № 273-ФЗ «Об образовании в Российской Федерации» (ст.59</w:t>
      </w:r>
      <w:r w:rsidR="004343C1" w:rsidRPr="00EE50BC">
        <w:rPr>
          <w:rFonts w:ascii="Times New Roman" w:hAnsi="Times New Roman" w:cs="Times New Roman"/>
          <w:sz w:val="24"/>
          <w:szCs w:val="24"/>
        </w:rPr>
        <w:t>,60</w:t>
      </w:r>
      <w:r w:rsidR="009A2F40" w:rsidRPr="00EE50BC">
        <w:rPr>
          <w:rFonts w:ascii="Times New Roman" w:hAnsi="Times New Roman" w:cs="Times New Roman"/>
          <w:sz w:val="24"/>
          <w:szCs w:val="24"/>
        </w:rPr>
        <w:t xml:space="preserve">) </w:t>
      </w:r>
      <w:r w:rsidRPr="00EE50BC">
        <w:rPr>
          <w:rFonts w:ascii="Times New Roman" w:hAnsi="Times New Roman" w:cs="Times New Roman"/>
          <w:sz w:val="24"/>
          <w:szCs w:val="24"/>
        </w:rPr>
        <w:t>.</w:t>
      </w:r>
    </w:p>
    <w:p w:rsidR="009A2F40" w:rsidRPr="00EE50BC" w:rsidRDefault="009A2F40" w:rsidP="009B79C8">
      <w:pPr>
        <w:shd w:val="clear" w:color="auto" w:fill="FFFFFF"/>
        <w:adjustRightInd w:val="0"/>
        <w:spacing w:line="240" w:lineRule="auto"/>
        <w:ind w:firstLine="480"/>
        <w:rPr>
          <w:szCs w:val="24"/>
        </w:rPr>
      </w:pPr>
      <w:r w:rsidRPr="00EE50BC">
        <w:rPr>
          <w:szCs w:val="24"/>
        </w:rPr>
        <w:t>1.2.Настоящее «Положение</w:t>
      </w:r>
      <w:r w:rsidRPr="00EE50BC">
        <w:rPr>
          <w:b/>
          <w:bCs/>
          <w:szCs w:val="24"/>
        </w:rPr>
        <w:t xml:space="preserve"> </w:t>
      </w:r>
      <w:r w:rsidRPr="00EE50BC">
        <w:rPr>
          <w:bCs/>
          <w:szCs w:val="24"/>
        </w:rPr>
        <w:t>об итоговой   аттестации обучающихся</w:t>
      </w:r>
      <w:r w:rsidRPr="00EE50BC">
        <w:rPr>
          <w:szCs w:val="24"/>
        </w:rPr>
        <w:t xml:space="preserve">» (далее - Положение) является локальным актом общеобразовательного учреждения (далее - Учреждения), регулирующим периодичность, порядок,  систему оценок и формы проведения итоговой аттестации  обучающихся 9 и 11 классов.  </w:t>
      </w:r>
    </w:p>
    <w:p w:rsidR="009A2F40" w:rsidRPr="00EE50BC" w:rsidRDefault="009A2F40" w:rsidP="009B79C8">
      <w:pPr>
        <w:shd w:val="clear" w:color="auto" w:fill="FFFFFF"/>
        <w:adjustRightInd w:val="0"/>
        <w:spacing w:line="240" w:lineRule="auto"/>
        <w:ind w:firstLine="480"/>
        <w:rPr>
          <w:szCs w:val="24"/>
        </w:rPr>
      </w:pPr>
      <w:r w:rsidRPr="00EE50BC">
        <w:rPr>
          <w:szCs w:val="24"/>
        </w:rPr>
        <w:t>1.3. 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 при согласовании с Управляющим Советом.</w:t>
      </w:r>
    </w:p>
    <w:p w:rsidR="009A2F40" w:rsidRPr="00EE50BC" w:rsidRDefault="009A2F40" w:rsidP="009B79C8">
      <w:pPr>
        <w:pStyle w:val="21"/>
        <w:tabs>
          <w:tab w:val="left" w:pos="360"/>
          <w:tab w:val="left" w:pos="1080"/>
        </w:tabs>
        <w:ind w:firstLine="0"/>
        <w:rPr>
          <w:sz w:val="24"/>
          <w:szCs w:val="24"/>
        </w:rPr>
      </w:pPr>
      <w:r w:rsidRPr="00EE50BC">
        <w:rPr>
          <w:sz w:val="24"/>
          <w:szCs w:val="24"/>
        </w:rPr>
        <w:t xml:space="preserve">           </w:t>
      </w:r>
      <w:r w:rsidR="00431BC3" w:rsidRPr="00EE50BC">
        <w:rPr>
          <w:sz w:val="24"/>
          <w:szCs w:val="24"/>
        </w:rPr>
        <w:t>1.</w:t>
      </w:r>
      <w:r w:rsidR="00254D87" w:rsidRPr="00EE50BC">
        <w:rPr>
          <w:sz w:val="24"/>
          <w:szCs w:val="24"/>
        </w:rPr>
        <w:t>4</w:t>
      </w:r>
      <w:r w:rsidRPr="00EE50BC">
        <w:rPr>
          <w:sz w:val="24"/>
          <w:szCs w:val="24"/>
        </w:rPr>
        <w:t>.</w:t>
      </w:r>
      <w:r w:rsidR="00431BC3" w:rsidRPr="00EE50BC">
        <w:rPr>
          <w:sz w:val="24"/>
          <w:szCs w:val="24"/>
        </w:rPr>
        <w:t xml:space="preserve"> Итоговая аттестация представляет собой форму оценки степени и уровня освоения обучающимися образовательной программы.</w:t>
      </w:r>
    </w:p>
    <w:p w:rsidR="00254D87" w:rsidRPr="00EE50BC" w:rsidRDefault="009A2F40" w:rsidP="00EE50BC">
      <w:pPr>
        <w:pStyle w:val="21"/>
        <w:tabs>
          <w:tab w:val="left" w:pos="360"/>
          <w:tab w:val="left" w:pos="1080"/>
        </w:tabs>
        <w:ind w:firstLine="0"/>
        <w:rPr>
          <w:sz w:val="24"/>
          <w:szCs w:val="24"/>
        </w:rPr>
      </w:pPr>
      <w:r w:rsidRPr="00EE50BC">
        <w:rPr>
          <w:sz w:val="24"/>
          <w:szCs w:val="24"/>
        </w:rPr>
        <w:t xml:space="preserve">          </w:t>
      </w:r>
      <w:r w:rsidR="00254D87" w:rsidRPr="00EE50BC">
        <w:rPr>
          <w:sz w:val="24"/>
          <w:szCs w:val="24"/>
        </w:rPr>
        <w:t>1.5.</w:t>
      </w:r>
      <w:r w:rsidR="00431BC3" w:rsidRPr="00EE50BC">
        <w:rPr>
          <w:sz w:val="24"/>
          <w:szCs w:val="24"/>
        </w:rPr>
        <w:t xml:space="preserve"> Итоговая аттестация проводится на основе принципов объективности и независимости оценки качества подготовки обучающихся.</w:t>
      </w:r>
    </w:p>
    <w:p w:rsidR="00431BC3" w:rsidRPr="00EE50BC" w:rsidRDefault="00254D87" w:rsidP="00EE50BC">
      <w:pPr>
        <w:pStyle w:val="21"/>
        <w:tabs>
          <w:tab w:val="left" w:pos="360"/>
          <w:tab w:val="left" w:pos="1080"/>
        </w:tabs>
        <w:ind w:firstLine="0"/>
        <w:rPr>
          <w:sz w:val="24"/>
          <w:szCs w:val="24"/>
        </w:rPr>
      </w:pPr>
      <w:r w:rsidRPr="00EE50BC">
        <w:rPr>
          <w:sz w:val="24"/>
          <w:szCs w:val="24"/>
        </w:rPr>
        <w:t xml:space="preserve">         1.6.</w:t>
      </w:r>
      <w:r w:rsidR="00431BC3" w:rsidRPr="00EE50BC">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54D87" w:rsidRPr="00EE50BC" w:rsidRDefault="00254D87" w:rsidP="00254D87">
      <w:pPr>
        <w:pStyle w:val="21"/>
        <w:tabs>
          <w:tab w:val="left" w:pos="360"/>
          <w:tab w:val="left" w:pos="1080"/>
        </w:tabs>
        <w:ind w:firstLine="0"/>
        <w:rPr>
          <w:sz w:val="24"/>
          <w:szCs w:val="24"/>
        </w:rPr>
      </w:pPr>
    </w:p>
    <w:p w:rsidR="00254D87" w:rsidRPr="00EE50BC" w:rsidRDefault="00254D87" w:rsidP="00254D87">
      <w:pPr>
        <w:pStyle w:val="21"/>
        <w:tabs>
          <w:tab w:val="left" w:pos="360"/>
          <w:tab w:val="left" w:pos="1080"/>
        </w:tabs>
        <w:ind w:firstLine="0"/>
        <w:rPr>
          <w:sz w:val="24"/>
          <w:szCs w:val="24"/>
        </w:rPr>
      </w:pPr>
    </w:p>
    <w:p w:rsidR="00254D87" w:rsidRPr="00EE50BC" w:rsidRDefault="00254D87" w:rsidP="009B79C8">
      <w:pPr>
        <w:pStyle w:val="1"/>
        <w:tabs>
          <w:tab w:val="center" w:pos="4943"/>
        </w:tabs>
        <w:ind w:left="-15" w:firstLine="0"/>
        <w:jc w:val="center"/>
        <w:rPr>
          <w:szCs w:val="24"/>
        </w:rPr>
      </w:pPr>
      <w:r w:rsidRPr="00EE50BC">
        <w:rPr>
          <w:szCs w:val="24"/>
        </w:rPr>
        <w:t xml:space="preserve">II. </w:t>
      </w:r>
      <w:r w:rsidR="009B79C8" w:rsidRPr="00EE50BC">
        <w:rPr>
          <w:szCs w:val="24"/>
        </w:rPr>
        <w:t>Формы, п</w:t>
      </w:r>
      <w:r w:rsidRPr="00EE50BC">
        <w:rPr>
          <w:szCs w:val="24"/>
        </w:rPr>
        <w:t xml:space="preserve">орядок проведения итоговой </w:t>
      </w:r>
      <w:r w:rsidR="00FB7495" w:rsidRPr="00EE50BC">
        <w:rPr>
          <w:szCs w:val="24"/>
        </w:rPr>
        <w:t xml:space="preserve">аттестации учащихся </w:t>
      </w:r>
      <w:r w:rsidRPr="00EE50BC">
        <w:rPr>
          <w:szCs w:val="24"/>
        </w:rPr>
        <w:t>.</w:t>
      </w:r>
    </w:p>
    <w:p w:rsidR="009B79C8"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 xml:space="preserve">      2.1.</w:t>
      </w:r>
      <w:r w:rsidR="00431BC3" w:rsidRPr="00EE50BC">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31BC3"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 xml:space="preserve">       2.2.</w:t>
      </w:r>
      <w:r w:rsidR="00431BC3" w:rsidRPr="00EE50BC">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31BC3" w:rsidRPr="00EE50BC" w:rsidRDefault="009B79C8" w:rsidP="004343C1">
      <w:pPr>
        <w:pStyle w:val="aa"/>
        <w:spacing w:line="240" w:lineRule="auto"/>
        <w:rPr>
          <w:rFonts w:ascii="Times New Roman" w:hAnsi="Times New Roman" w:cs="Times New Roman"/>
          <w:sz w:val="24"/>
          <w:szCs w:val="24"/>
        </w:rPr>
      </w:pPr>
      <w:r w:rsidRPr="00EE50BC">
        <w:rPr>
          <w:rFonts w:ascii="Times New Roman" w:hAnsi="Times New Roman" w:cs="Times New Roman"/>
          <w:sz w:val="24"/>
          <w:szCs w:val="24"/>
        </w:rPr>
        <w:t xml:space="preserve">      2.3.</w:t>
      </w:r>
      <w:r w:rsidR="00431BC3" w:rsidRPr="00EE50BC">
        <w:rPr>
          <w:rFonts w:ascii="Times New Roman" w:hAnsi="Times New Roman" w:cs="Times New Roman"/>
          <w:sz w:val="24"/>
          <w:szCs w:val="24"/>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31BC3" w:rsidRPr="00EE50BC" w:rsidRDefault="009B79C8" w:rsidP="004343C1">
      <w:pPr>
        <w:pStyle w:val="aa"/>
        <w:spacing w:line="240" w:lineRule="auto"/>
        <w:rPr>
          <w:rFonts w:ascii="Times New Roman" w:hAnsi="Times New Roman" w:cs="Times New Roman"/>
          <w:sz w:val="24"/>
          <w:szCs w:val="24"/>
        </w:rPr>
      </w:pPr>
      <w:r w:rsidRPr="00EE50BC">
        <w:rPr>
          <w:rFonts w:ascii="Times New Roman" w:hAnsi="Times New Roman" w:cs="Times New Roman"/>
          <w:sz w:val="24"/>
          <w:szCs w:val="24"/>
        </w:rPr>
        <w:t>2.4.</w:t>
      </w:r>
      <w:r w:rsidR="00431BC3" w:rsidRPr="00EE50BC">
        <w:rPr>
          <w:rFonts w:ascii="Times New Roman" w:hAnsi="Times New Roman" w:cs="Times New Roman"/>
          <w:sz w:val="24"/>
          <w:szCs w:val="24"/>
        </w:rPr>
        <w:t>Не допускается взимание платы с обучающихся за прохождение государственной итоговой аттестации.</w:t>
      </w:r>
    </w:p>
    <w:p w:rsidR="00431BC3"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2.5.</w:t>
      </w:r>
      <w:r w:rsidR="00431BC3" w:rsidRPr="00EE50BC">
        <w:rPr>
          <w:rFonts w:ascii="Times New Roman" w:hAnsi="Times New Roman" w:cs="Times New Roman"/>
          <w:sz w:val="24"/>
          <w:szCs w:val="24"/>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31BC3" w:rsidRPr="00EE50BC" w:rsidRDefault="00431BC3"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31BC3" w:rsidRPr="00EE50BC" w:rsidRDefault="00431BC3"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31BC3"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lastRenderedPageBreak/>
        <w:t>2.6.</w:t>
      </w:r>
      <w:r w:rsidR="00431BC3" w:rsidRPr="00EE50BC">
        <w:rPr>
          <w:rFonts w:ascii="Times New Roman" w:hAnsi="Times New Roman" w:cs="Times New Roman"/>
          <w:sz w:val="24"/>
          <w:szCs w:val="24"/>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31BC3"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2.7</w:t>
      </w:r>
      <w:r w:rsidR="00431BC3" w:rsidRPr="00EE50BC">
        <w:rPr>
          <w:rFonts w:ascii="Times New Roman" w:hAnsi="Times New Roman" w:cs="Times New Roman"/>
          <w:sz w:val="24"/>
          <w:szCs w:val="24"/>
        </w:rPr>
        <w:t>. Обеспечение проведения государственной итоговой аттестации осуществляется:</w:t>
      </w:r>
    </w:p>
    <w:p w:rsidR="00431BC3" w:rsidRPr="00EE50BC" w:rsidRDefault="00431BC3"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31BC3" w:rsidRPr="00EE50BC" w:rsidRDefault="00431BC3"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31BC3" w:rsidRPr="00EE50BC" w:rsidRDefault="009B79C8" w:rsidP="004343C1">
      <w:pPr>
        <w:pStyle w:val="aa"/>
        <w:spacing w:line="240" w:lineRule="auto"/>
        <w:rPr>
          <w:rFonts w:ascii="Times New Roman" w:hAnsi="Times New Roman" w:cs="Times New Roman"/>
          <w:sz w:val="24"/>
          <w:szCs w:val="24"/>
        </w:rPr>
      </w:pPr>
      <w:r w:rsidRPr="00EE50BC">
        <w:rPr>
          <w:rFonts w:ascii="Times New Roman" w:hAnsi="Times New Roman" w:cs="Times New Roman"/>
          <w:sz w:val="24"/>
          <w:szCs w:val="24"/>
        </w:rPr>
        <w:t>2.8.</w:t>
      </w:r>
      <w:r w:rsidR="00431BC3" w:rsidRPr="00EE50BC">
        <w:rPr>
          <w:rFonts w:ascii="Times New Roman" w:hAnsi="Times New Roman" w:cs="Times New Roman"/>
          <w:sz w:val="24"/>
          <w:szCs w:val="24"/>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31BC3" w:rsidRPr="00EE50BC" w:rsidRDefault="00431BC3"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1BC3" w:rsidRPr="00EE50BC" w:rsidRDefault="009B79C8"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2.9</w:t>
      </w:r>
      <w:r w:rsidR="00431BC3" w:rsidRPr="00EE50BC">
        <w:rPr>
          <w:rFonts w:ascii="Times New Roman" w:hAnsi="Times New Roman" w:cs="Times New Roman"/>
          <w:sz w:val="24"/>
          <w:szCs w:val="24"/>
        </w:rPr>
        <w:t>.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B79C8" w:rsidRPr="00EE50BC" w:rsidRDefault="009B79C8" w:rsidP="004343C1">
      <w:pPr>
        <w:pStyle w:val="aa"/>
        <w:spacing w:line="240" w:lineRule="auto"/>
        <w:jc w:val="center"/>
        <w:rPr>
          <w:rFonts w:ascii="Times New Roman" w:hAnsi="Times New Roman" w:cs="Times New Roman"/>
          <w:b/>
          <w:sz w:val="24"/>
          <w:szCs w:val="24"/>
        </w:rPr>
      </w:pPr>
      <w:r w:rsidRPr="00EE50BC">
        <w:rPr>
          <w:rFonts w:ascii="Times New Roman" w:hAnsi="Times New Roman" w:cs="Times New Roman"/>
          <w:b/>
          <w:sz w:val="24"/>
          <w:szCs w:val="24"/>
          <w:lang w:val="en-US"/>
        </w:rPr>
        <w:t>III</w:t>
      </w:r>
      <w:r w:rsidRPr="00EE50BC">
        <w:rPr>
          <w:rFonts w:ascii="Times New Roman" w:hAnsi="Times New Roman" w:cs="Times New Roman"/>
          <w:b/>
          <w:sz w:val="24"/>
          <w:szCs w:val="24"/>
        </w:rPr>
        <w:t xml:space="preserve">.Участие общественных наблюдателей в проведении  </w:t>
      </w:r>
      <w:r w:rsidR="00FB7495" w:rsidRPr="00EE50BC">
        <w:rPr>
          <w:rFonts w:ascii="Times New Roman" w:hAnsi="Times New Roman" w:cs="Times New Roman"/>
          <w:b/>
          <w:sz w:val="24"/>
          <w:szCs w:val="24"/>
        </w:rPr>
        <w:t xml:space="preserve">итоговой аттестации </w:t>
      </w:r>
      <w:r w:rsidRPr="00EE50BC">
        <w:rPr>
          <w:rFonts w:ascii="Times New Roman" w:hAnsi="Times New Roman" w:cs="Times New Roman"/>
          <w:b/>
          <w:sz w:val="24"/>
          <w:szCs w:val="24"/>
        </w:rPr>
        <w:t>.</w:t>
      </w:r>
    </w:p>
    <w:p w:rsidR="00431BC3" w:rsidRPr="00EE50BC" w:rsidRDefault="004343C1"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3.1.</w:t>
      </w:r>
      <w:r w:rsidR="00431BC3" w:rsidRPr="00EE50BC">
        <w:rPr>
          <w:rFonts w:ascii="Times New Roman" w:hAnsi="Times New Roman" w:cs="Times New Roman"/>
          <w:sz w:val="24"/>
          <w:szCs w:val="24"/>
        </w:rPr>
        <w:t xml:space="preserve">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w:t>
      </w:r>
      <w:r w:rsidR="00431BC3" w:rsidRPr="00EE50BC">
        <w:rPr>
          <w:rFonts w:ascii="Times New Roman" w:hAnsi="Times New Roman" w:cs="Times New Roman"/>
          <w:sz w:val="24"/>
          <w:szCs w:val="24"/>
        </w:rPr>
        <w:lastRenderedPageBreak/>
        <w:t xml:space="preserve">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r w:rsidR="00254D87" w:rsidRPr="00EE50BC">
        <w:rPr>
          <w:rFonts w:ascii="Times New Roman" w:hAnsi="Times New Roman" w:cs="Times New Roman"/>
          <w:sz w:val="24"/>
          <w:szCs w:val="24"/>
        </w:rPr>
        <w:t xml:space="preserve">    </w:t>
      </w:r>
      <w:r w:rsidR="00431BC3" w:rsidRPr="00EE50BC">
        <w:rPr>
          <w:rFonts w:ascii="Times New Roman" w:hAnsi="Times New Roman" w:cs="Times New Roman"/>
          <w:sz w:val="24"/>
          <w:szCs w:val="24"/>
        </w:rPr>
        <w:t>Аккредитацию граждан в качестве общественных наблюдателей осуществляют:</w:t>
      </w:r>
    </w:p>
    <w:p w:rsidR="00431BC3" w:rsidRPr="00EE50BC" w:rsidRDefault="004343C1"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3.1.1.</w:t>
      </w:r>
      <w:r w:rsidR="00431BC3" w:rsidRPr="00EE50BC">
        <w:rPr>
          <w:rFonts w:ascii="Times New Roman" w:hAnsi="Times New Roman" w:cs="Times New Roman"/>
          <w:sz w:val="24"/>
          <w:szCs w:val="24"/>
        </w:rPr>
        <w:t xml:space="preserve">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31BC3" w:rsidRPr="00EE50BC" w:rsidRDefault="004343C1" w:rsidP="004343C1">
      <w:pPr>
        <w:pStyle w:val="aa"/>
        <w:spacing w:line="240" w:lineRule="auto"/>
        <w:jc w:val="both"/>
        <w:rPr>
          <w:rFonts w:ascii="Times New Roman" w:hAnsi="Times New Roman" w:cs="Times New Roman"/>
          <w:sz w:val="24"/>
          <w:szCs w:val="24"/>
        </w:rPr>
      </w:pPr>
      <w:r w:rsidRPr="00EE50BC">
        <w:rPr>
          <w:rFonts w:ascii="Times New Roman" w:hAnsi="Times New Roman" w:cs="Times New Roman"/>
          <w:sz w:val="24"/>
          <w:szCs w:val="24"/>
        </w:rPr>
        <w:t>3.1.2.</w:t>
      </w:r>
      <w:r w:rsidR="00431BC3" w:rsidRPr="00EE50BC">
        <w:rPr>
          <w:rFonts w:ascii="Times New Roman" w:hAnsi="Times New Roman" w:cs="Times New Roman"/>
          <w:sz w:val="24"/>
          <w:szCs w:val="24"/>
        </w:rPr>
        <w:t xml:space="preserve">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42793" w:rsidRPr="00EE50BC" w:rsidRDefault="004343C1" w:rsidP="004343C1">
      <w:pPr>
        <w:pStyle w:val="s153"/>
        <w:shd w:val="clear" w:color="auto" w:fill="FFFFFF"/>
        <w:jc w:val="center"/>
        <w:rPr>
          <w:b/>
          <w:sz w:val="24"/>
          <w:szCs w:val="24"/>
        </w:rPr>
      </w:pPr>
      <w:r w:rsidRPr="00EE50BC">
        <w:rPr>
          <w:rStyle w:val="s103"/>
          <w:b w:val="0"/>
          <w:color w:val="auto"/>
          <w:sz w:val="24"/>
          <w:szCs w:val="24"/>
          <w:lang w:val="en-US"/>
        </w:rPr>
        <w:t>IV</w:t>
      </w:r>
      <w:r w:rsidRPr="00EE50BC">
        <w:rPr>
          <w:rStyle w:val="s103"/>
          <w:b w:val="0"/>
          <w:color w:val="auto"/>
          <w:sz w:val="24"/>
          <w:szCs w:val="24"/>
        </w:rPr>
        <w:t>.</w:t>
      </w:r>
      <w:r w:rsidR="00042793" w:rsidRPr="00EE50BC">
        <w:rPr>
          <w:b/>
          <w:sz w:val="24"/>
          <w:szCs w:val="24"/>
        </w:rPr>
        <w:t xml:space="preserve"> Документы об образовании. </w:t>
      </w:r>
    </w:p>
    <w:p w:rsidR="00FB7495" w:rsidRPr="00EE50BC" w:rsidRDefault="00EE50BC" w:rsidP="00042793">
      <w:pPr>
        <w:pStyle w:val="s13"/>
        <w:shd w:val="clear" w:color="auto" w:fill="FFFFFF"/>
        <w:jc w:val="both"/>
        <w:rPr>
          <w:color w:val="000000"/>
          <w:sz w:val="24"/>
          <w:szCs w:val="24"/>
        </w:rPr>
      </w:pPr>
      <w:r w:rsidRPr="00EE50BC">
        <w:rPr>
          <w:color w:val="000000"/>
          <w:sz w:val="24"/>
          <w:szCs w:val="24"/>
        </w:rPr>
        <w:t>4.1.</w:t>
      </w:r>
      <w:r w:rsidR="00042793" w:rsidRPr="00EE50BC">
        <w:rPr>
          <w:color w:val="000000"/>
          <w:sz w:val="24"/>
          <w:szCs w:val="24"/>
        </w:rPr>
        <w:t xml:space="preserve"> Документы об образовании оформляются на государственном языке Российской Федерации</w:t>
      </w:r>
      <w:r w:rsidR="00FB7495" w:rsidRPr="00EE50BC">
        <w:rPr>
          <w:color w:val="000000"/>
          <w:sz w:val="24"/>
          <w:szCs w:val="24"/>
        </w:rPr>
        <w:t>, и заверяются печатью организации</w:t>
      </w:r>
      <w:r w:rsidRPr="00EE50BC">
        <w:rPr>
          <w:color w:val="000000"/>
          <w:sz w:val="24"/>
          <w:szCs w:val="24"/>
        </w:rPr>
        <w:t>.</w:t>
      </w:r>
    </w:p>
    <w:p w:rsidR="00FB7495" w:rsidRPr="00EE50BC" w:rsidRDefault="00EE50BC" w:rsidP="00042793">
      <w:pPr>
        <w:pStyle w:val="s13"/>
        <w:shd w:val="clear" w:color="auto" w:fill="FFFFFF"/>
        <w:jc w:val="both"/>
        <w:rPr>
          <w:color w:val="000000"/>
          <w:sz w:val="24"/>
          <w:szCs w:val="24"/>
        </w:rPr>
      </w:pPr>
      <w:r w:rsidRPr="00EE50BC">
        <w:rPr>
          <w:color w:val="000000"/>
          <w:sz w:val="24"/>
          <w:szCs w:val="24"/>
        </w:rPr>
        <w:t>4.2.Лицам (обучающимся 9 и 11 классов)</w:t>
      </w:r>
      <w:r w:rsidR="00042793" w:rsidRPr="00EE50BC">
        <w:rPr>
          <w:color w:val="000000"/>
          <w:sz w:val="24"/>
          <w:szCs w:val="24"/>
        </w:rPr>
        <w:t>, успешно прошедшим государственную итоговую аттестацию, выдаются</w:t>
      </w:r>
      <w:r w:rsidR="00FB7495" w:rsidRPr="00EE50BC">
        <w:rPr>
          <w:color w:val="000000"/>
          <w:sz w:val="24"/>
          <w:szCs w:val="24"/>
        </w:rPr>
        <w:t xml:space="preserve"> документы об образовании. </w:t>
      </w:r>
      <w:r w:rsidR="00042793" w:rsidRPr="00EE50BC">
        <w:rPr>
          <w:color w:val="000000"/>
          <w:sz w:val="24"/>
          <w:szCs w:val="24"/>
        </w:rPr>
        <w:t xml:space="preserve">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8" w:anchor="block_1001" w:history="1">
        <w:r w:rsidR="00042793" w:rsidRPr="00EE50BC">
          <w:rPr>
            <w:sz w:val="24"/>
            <w:szCs w:val="24"/>
          </w:rPr>
          <w:t>федеральным органом</w:t>
        </w:r>
      </w:hyperlink>
      <w:r w:rsidR="00042793" w:rsidRPr="00EE50BC">
        <w:rPr>
          <w:color w:val="000000"/>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B7495" w:rsidRPr="00EE50BC" w:rsidRDefault="00EE50BC" w:rsidP="00042793">
      <w:pPr>
        <w:pStyle w:val="s13"/>
        <w:shd w:val="clear" w:color="auto" w:fill="FFFFFF"/>
        <w:jc w:val="both"/>
        <w:rPr>
          <w:color w:val="000000"/>
          <w:sz w:val="24"/>
          <w:szCs w:val="24"/>
        </w:rPr>
      </w:pPr>
      <w:r w:rsidRPr="00EE50BC">
        <w:rPr>
          <w:color w:val="000000"/>
          <w:sz w:val="24"/>
          <w:szCs w:val="24"/>
        </w:rPr>
        <w:t>4.3</w:t>
      </w:r>
      <w:r w:rsidR="00042793" w:rsidRPr="00EE50BC">
        <w:rPr>
          <w:color w:val="000000"/>
          <w:sz w:val="24"/>
          <w:szCs w:val="24"/>
        </w:rPr>
        <w:t>. По решению коллегиального органа управления образовательной организации</w:t>
      </w:r>
      <w:r w:rsidR="00FB7495" w:rsidRPr="00EE50BC">
        <w:rPr>
          <w:color w:val="000000"/>
          <w:sz w:val="24"/>
          <w:szCs w:val="24"/>
        </w:rPr>
        <w:t xml:space="preserve"> (педагогического совета)</w:t>
      </w:r>
      <w:r w:rsidR="004343C1" w:rsidRPr="00EE50BC">
        <w:rPr>
          <w:color w:val="000000"/>
          <w:sz w:val="24"/>
          <w:szCs w:val="24"/>
        </w:rPr>
        <w:t xml:space="preserve">, </w:t>
      </w:r>
      <w:r w:rsidR="00042793" w:rsidRPr="00EE50BC">
        <w:rPr>
          <w:color w:val="000000"/>
          <w:sz w:val="24"/>
          <w:szCs w:val="24"/>
        </w:rPr>
        <w:t xml:space="preserve">лицам, успешно прошедшим государственную итоговую аттестацию, выдаются документы об образовании </w:t>
      </w:r>
    </w:p>
    <w:p w:rsidR="00042793" w:rsidRPr="00EE50BC" w:rsidRDefault="00EE50BC" w:rsidP="00042793">
      <w:pPr>
        <w:pStyle w:val="s13"/>
        <w:shd w:val="clear" w:color="auto" w:fill="FFFFFF"/>
        <w:jc w:val="both"/>
        <w:rPr>
          <w:color w:val="000000"/>
          <w:sz w:val="24"/>
          <w:szCs w:val="24"/>
        </w:rPr>
      </w:pPr>
      <w:r w:rsidRPr="00EE50BC">
        <w:rPr>
          <w:color w:val="000000"/>
          <w:sz w:val="24"/>
          <w:szCs w:val="24"/>
        </w:rPr>
        <w:t>4.4</w:t>
      </w:r>
      <w:r w:rsidR="00042793" w:rsidRPr="00EE50BC">
        <w:rPr>
          <w:color w:val="000000"/>
          <w:sz w:val="24"/>
          <w:szCs w:val="24"/>
        </w:rPr>
        <w:t>.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42793" w:rsidRPr="00EE50BC" w:rsidRDefault="00042793" w:rsidP="00042793">
      <w:pPr>
        <w:pStyle w:val="s13"/>
        <w:shd w:val="clear" w:color="auto" w:fill="FFFFFF"/>
        <w:jc w:val="both"/>
        <w:rPr>
          <w:sz w:val="24"/>
          <w:szCs w:val="24"/>
        </w:rPr>
      </w:pPr>
      <w:r w:rsidRPr="00EE50BC">
        <w:rPr>
          <w:color w:val="000000"/>
          <w:sz w:val="24"/>
          <w:szCs w:val="24"/>
        </w:rPr>
        <w:t xml:space="preserve">1) основное общее образование (подтверждается </w:t>
      </w:r>
      <w:hyperlink r:id="rId9" w:anchor="block_1000" w:history="1">
        <w:r w:rsidRPr="00EE50BC">
          <w:rPr>
            <w:sz w:val="24"/>
            <w:szCs w:val="24"/>
          </w:rPr>
          <w:t>аттестатом</w:t>
        </w:r>
      </w:hyperlink>
      <w:r w:rsidRPr="00EE50BC">
        <w:rPr>
          <w:sz w:val="24"/>
          <w:szCs w:val="24"/>
        </w:rPr>
        <w:t xml:space="preserve"> об основном общем образовании);</w:t>
      </w:r>
    </w:p>
    <w:p w:rsidR="00042793" w:rsidRPr="00EE50BC" w:rsidRDefault="00042793" w:rsidP="00042793">
      <w:pPr>
        <w:pStyle w:val="s13"/>
        <w:shd w:val="clear" w:color="auto" w:fill="FFFFFF"/>
        <w:jc w:val="both"/>
        <w:rPr>
          <w:color w:val="000000"/>
          <w:sz w:val="24"/>
          <w:szCs w:val="24"/>
        </w:rPr>
      </w:pPr>
      <w:r w:rsidRPr="00EE50BC">
        <w:rPr>
          <w:sz w:val="24"/>
          <w:szCs w:val="24"/>
        </w:rPr>
        <w:t xml:space="preserve">2) среднее общее образование (подтверждается </w:t>
      </w:r>
      <w:hyperlink r:id="rId10" w:anchor="block_4000" w:history="1">
        <w:r w:rsidRPr="00EE50BC">
          <w:rPr>
            <w:sz w:val="24"/>
            <w:szCs w:val="24"/>
          </w:rPr>
          <w:t>аттестатом</w:t>
        </w:r>
      </w:hyperlink>
      <w:r w:rsidRPr="00EE50BC">
        <w:rPr>
          <w:sz w:val="24"/>
          <w:szCs w:val="24"/>
        </w:rPr>
        <w:t xml:space="preserve"> о</w:t>
      </w:r>
      <w:r w:rsidRPr="00EE50BC">
        <w:rPr>
          <w:color w:val="000000"/>
          <w:sz w:val="24"/>
          <w:szCs w:val="24"/>
        </w:rPr>
        <w:t xml:space="preserve"> среднем общем образовании).</w:t>
      </w:r>
    </w:p>
    <w:p w:rsidR="00042793" w:rsidRPr="00EE50BC" w:rsidRDefault="00EE50BC" w:rsidP="00042793">
      <w:pPr>
        <w:pStyle w:val="s13"/>
        <w:shd w:val="clear" w:color="auto" w:fill="FFFFFF"/>
        <w:jc w:val="both"/>
        <w:rPr>
          <w:color w:val="000000"/>
          <w:sz w:val="24"/>
          <w:szCs w:val="24"/>
        </w:rPr>
      </w:pPr>
      <w:r w:rsidRPr="00EE50BC">
        <w:rPr>
          <w:color w:val="000000"/>
          <w:sz w:val="24"/>
          <w:szCs w:val="24"/>
        </w:rPr>
        <w:t>4.5.</w:t>
      </w:r>
      <w:r w:rsidR="00042793" w:rsidRPr="00EE50BC">
        <w:rPr>
          <w:color w:val="000000"/>
          <w:sz w:val="24"/>
          <w:szCs w:val="24"/>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42793" w:rsidRPr="00EE50BC" w:rsidRDefault="00EE50BC" w:rsidP="00042793">
      <w:pPr>
        <w:pStyle w:val="s13"/>
        <w:shd w:val="clear" w:color="auto" w:fill="FFFFFF"/>
        <w:jc w:val="both"/>
        <w:rPr>
          <w:color w:val="000000"/>
          <w:sz w:val="24"/>
          <w:szCs w:val="24"/>
        </w:rPr>
      </w:pPr>
      <w:r w:rsidRPr="00EE50BC">
        <w:rPr>
          <w:color w:val="000000"/>
          <w:sz w:val="24"/>
          <w:szCs w:val="24"/>
        </w:rPr>
        <w:t>4.6</w:t>
      </w:r>
      <w:r w:rsidR="00042793" w:rsidRPr="00EE50BC">
        <w:rPr>
          <w:color w:val="000000"/>
          <w:sz w:val="24"/>
          <w:szCs w:val="24"/>
        </w:rPr>
        <w:t>. За выдачу документов об образовании и дубликатов плата не взимается.</w:t>
      </w:r>
    </w:p>
    <w:sectPr w:rsidR="00042793" w:rsidRPr="00EE50BC" w:rsidSect="007D467F">
      <w:footerReference w:type="default" r:id="rId11"/>
      <w:pgSz w:w="11900" w:h="16840"/>
      <w:pgMar w:top="709" w:right="588" w:bottom="284" w:left="1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55" w:rsidRDefault="003B6D55" w:rsidP="00AB5312">
      <w:pPr>
        <w:spacing w:line="240" w:lineRule="auto"/>
      </w:pPr>
      <w:r>
        <w:separator/>
      </w:r>
    </w:p>
  </w:endnote>
  <w:endnote w:type="continuationSeparator" w:id="0">
    <w:p w:rsidR="003B6D55" w:rsidRDefault="003B6D55" w:rsidP="00AB5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86296"/>
      <w:docPartObj>
        <w:docPartGallery w:val="Page Numbers (Bottom of Page)"/>
        <w:docPartUnique/>
      </w:docPartObj>
    </w:sdtPr>
    <w:sdtEndPr/>
    <w:sdtContent>
      <w:p w:rsidR="00AB5312" w:rsidRDefault="003B6D55">
        <w:pPr>
          <w:pStyle w:val="a7"/>
          <w:jc w:val="right"/>
        </w:pPr>
        <w:r>
          <w:fldChar w:fldCharType="begin"/>
        </w:r>
        <w:r>
          <w:instrText xml:space="preserve"> PAGE   \* MERGEFORMAT </w:instrText>
        </w:r>
        <w:r>
          <w:fldChar w:fldCharType="separate"/>
        </w:r>
        <w:r w:rsidR="007D467F">
          <w:rPr>
            <w:noProof/>
          </w:rPr>
          <w:t>1</w:t>
        </w:r>
        <w:r>
          <w:rPr>
            <w:noProof/>
          </w:rPr>
          <w:fldChar w:fldCharType="end"/>
        </w:r>
      </w:p>
    </w:sdtContent>
  </w:sdt>
  <w:p w:rsidR="00AB5312" w:rsidRDefault="00AB5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55" w:rsidRDefault="003B6D55" w:rsidP="00AB5312">
      <w:pPr>
        <w:spacing w:line="240" w:lineRule="auto"/>
      </w:pPr>
      <w:r>
        <w:separator/>
      </w:r>
    </w:p>
  </w:footnote>
  <w:footnote w:type="continuationSeparator" w:id="0">
    <w:p w:rsidR="003B6D55" w:rsidRDefault="003B6D55" w:rsidP="00AB53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3"/>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773F"/>
    <w:rsid w:val="00025865"/>
    <w:rsid w:val="00042793"/>
    <w:rsid w:val="000739AF"/>
    <w:rsid w:val="00225143"/>
    <w:rsid w:val="0022620A"/>
    <w:rsid w:val="0022773F"/>
    <w:rsid w:val="002520A5"/>
    <w:rsid w:val="00254D87"/>
    <w:rsid w:val="002B7672"/>
    <w:rsid w:val="003B6D55"/>
    <w:rsid w:val="00431BC3"/>
    <w:rsid w:val="004343C1"/>
    <w:rsid w:val="005E251B"/>
    <w:rsid w:val="006538D0"/>
    <w:rsid w:val="006F4B99"/>
    <w:rsid w:val="007B1056"/>
    <w:rsid w:val="007D467F"/>
    <w:rsid w:val="007E274F"/>
    <w:rsid w:val="00830C04"/>
    <w:rsid w:val="008B4F9D"/>
    <w:rsid w:val="009931E5"/>
    <w:rsid w:val="009A2F40"/>
    <w:rsid w:val="009B79C8"/>
    <w:rsid w:val="009B7DC0"/>
    <w:rsid w:val="009D3CD7"/>
    <w:rsid w:val="00AB5312"/>
    <w:rsid w:val="00BB0248"/>
    <w:rsid w:val="00BE1CF1"/>
    <w:rsid w:val="00C70E53"/>
    <w:rsid w:val="00D22248"/>
    <w:rsid w:val="00E20A0B"/>
    <w:rsid w:val="00E34DC9"/>
    <w:rsid w:val="00EB40E8"/>
    <w:rsid w:val="00EE50BC"/>
    <w:rsid w:val="00F64F02"/>
    <w:rsid w:val="00FB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AC16-2F4B-4BC5-A630-E8F633C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99"/>
    <w:pPr>
      <w:spacing w:after="0" w:line="249" w:lineRule="auto"/>
      <w:ind w:right="6"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F4B99"/>
    <w:pPr>
      <w:keepNext/>
      <w:keepLines/>
      <w:spacing w:after="0"/>
      <w:ind w:left="10"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431BC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4279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4B99"/>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2B767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672"/>
    <w:rPr>
      <w:rFonts w:ascii="Tahoma" w:eastAsia="Times New Roman" w:hAnsi="Tahoma" w:cs="Tahoma"/>
      <w:color w:val="000000"/>
      <w:sz w:val="16"/>
      <w:szCs w:val="16"/>
    </w:rPr>
  </w:style>
  <w:style w:type="paragraph" w:customStyle="1" w:styleId="11">
    <w:name w:val="Текст1"/>
    <w:basedOn w:val="a"/>
    <w:rsid w:val="002B7672"/>
    <w:pPr>
      <w:suppressAutoHyphens/>
      <w:spacing w:line="240" w:lineRule="auto"/>
      <w:ind w:right="0" w:firstLine="0"/>
      <w:jc w:val="left"/>
    </w:pPr>
    <w:rPr>
      <w:rFonts w:ascii="Consolas" w:eastAsia="Calibri" w:hAnsi="Consolas" w:cs="Consolas"/>
      <w:color w:val="auto"/>
      <w:sz w:val="21"/>
      <w:szCs w:val="21"/>
      <w:lang w:eastAsia="zh-CN"/>
    </w:rPr>
  </w:style>
  <w:style w:type="paragraph" w:customStyle="1" w:styleId="21">
    <w:name w:val="Основной текст 21"/>
    <w:basedOn w:val="a"/>
    <w:rsid w:val="002B7672"/>
    <w:pPr>
      <w:suppressAutoHyphens/>
      <w:overflowPunct w:val="0"/>
      <w:autoSpaceDE w:val="0"/>
      <w:spacing w:line="240" w:lineRule="auto"/>
      <w:ind w:right="0" w:firstLine="851"/>
    </w:pPr>
    <w:rPr>
      <w:color w:val="auto"/>
      <w:sz w:val="28"/>
      <w:szCs w:val="20"/>
      <w:lang w:eastAsia="zh-CN"/>
    </w:rPr>
  </w:style>
  <w:style w:type="paragraph" w:customStyle="1" w:styleId="ConsPlusNormal">
    <w:name w:val="ConsPlusNormal"/>
    <w:rsid w:val="002B7672"/>
    <w:pPr>
      <w:suppressAutoHyphens/>
      <w:autoSpaceDE w:val="0"/>
      <w:spacing w:after="0" w:line="240" w:lineRule="auto"/>
      <w:ind w:firstLine="720"/>
    </w:pPr>
    <w:rPr>
      <w:rFonts w:ascii="Arial" w:eastAsia="Arial" w:hAnsi="Arial" w:cs="Arial"/>
      <w:sz w:val="20"/>
      <w:szCs w:val="20"/>
      <w:lang w:eastAsia="zh-CN"/>
    </w:rPr>
  </w:style>
  <w:style w:type="paragraph" w:customStyle="1" w:styleId="31">
    <w:name w:val="Список 31"/>
    <w:basedOn w:val="a"/>
    <w:rsid w:val="002B7672"/>
    <w:pPr>
      <w:spacing w:line="240" w:lineRule="auto"/>
      <w:ind w:left="849" w:right="0" w:hanging="283"/>
      <w:jc w:val="left"/>
    </w:pPr>
    <w:rPr>
      <w:color w:val="auto"/>
      <w:szCs w:val="24"/>
      <w:lang w:eastAsia="zh-CN"/>
    </w:rPr>
  </w:style>
  <w:style w:type="paragraph" w:styleId="a5">
    <w:name w:val="header"/>
    <w:basedOn w:val="a"/>
    <w:link w:val="a6"/>
    <w:uiPriority w:val="99"/>
    <w:semiHidden/>
    <w:unhideWhenUsed/>
    <w:rsid w:val="00AB531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AB5312"/>
    <w:rPr>
      <w:rFonts w:ascii="Times New Roman" w:eastAsia="Times New Roman" w:hAnsi="Times New Roman" w:cs="Times New Roman"/>
      <w:color w:val="000000"/>
      <w:sz w:val="24"/>
    </w:rPr>
  </w:style>
  <w:style w:type="paragraph" w:styleId="a7">
    <w:name w:val="footer"/>
    <w:basedOn w:val="a"/>
    <w:link w:val="a8"/>
    <w:uiPriority w:val="99"/>
    <w:unhideWhenUsed/>
    <w:rsid w:val="00AB5312"/>
    <w:pPr>
      <w:tabs>
        <w:tab w:val="center" w:pos="4677"/>
        <w:tab w:val="right" w:pos="9355"/>
      </w:tabs>
      <w:spacing w:line="240" w:lineRule="auto"/>
    </w:pPr>
  </w:style>
  <w:style w:type="character" w:customStyle="1" w:styleId="a8">
    <w:name w:val="Нижний колонтитул Знак"/>
    <w:basedOn w:val="a0"/>
    <w:link w:val="a7"/>
    <w:uiPriority w:val="99"/>
    <w:rsid w:val="00AB5312"/>
    <w:rPr>
      <w:rFonts w:ascii="Times New Roman" w:eastAsia="Times New Roman" w:hAnsi="Times New Roman" w:cs="Times New Roman"/>
      <w:color w:val="000000"/>
      <w:sz w:val="24"/>
    </w:rPr>
  </w:style>
  <w:style w:type="paragraph" w:styleId="a9">
    <w:name w:val="No Spacing"/>
    <w:uiPriority w:val="1"/>
    <w:qFormat/>
    <w:rsid w:val="009931E5"/>
    <w:pPr>
      <w:spacing w:after="0" w:line="240" w:lineRule="auto"/>
    </w:pPr>
    <w:rPr>
      <w:rFonts w:eastAsiaTheme="minorHAnsi"/>
      <w:lang w:eastAsia="en-US"/>
    </w:rPr>
  </w:style>
  <w:style w:type="character" w:customStyle="1" w:styleId="20">
    <w:name w:val="Заголовок 2 Знак"/>
    <w:basedOn w:val="a0"/>
    <w:link w:val="2"/>
    <w:uiPriority w:val="9"/>
    <w:semiHidden/>
    <w:rsid w:val="00431BC3"/>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431BC3"/>
    <w:pPr>
      <w:spacing w:before="100" w:beforeAutospacing="1" w:after="100" w:afterAutospacing="1" w:line="300" w:lineRule="auto"/>
      <w:ind w:right="0" w:firstLine="0"/>
      <w:jc w:val="left"/>
    </w:pPr>
    <w:rPr>
      <w:rFonts w:ascii="Arial" w:hAnsi="Arial" w:cs="Arial"/>
      <w:sz w:val="20"/>
      <w:szCs w:val="20"/>
    </w:rPr>
  </w:style>
  <w:style w:type="character" w:customStyle="1" w:styleId="40">
    <w:name w:val="Заголовок 4 Знак"/>
    <w:basedOn w:val="a0"/>
    <w:link w:val="4"/>
    <w:uiPriority w:val="9"/>
    <w:semiHidden/>
    <w:rsid w:val="00042793"/>
    <w:rPr>
      <w:rFonts w:asciiTheme="majorHAnsi" w:eastAsiaTheme="majorEastAsia" w:hAnsiTheme="majorHAnsi" w:cstheme="majorBidi"/>
      <w:b/>
      <w:bCs/>
      <w:i/>
      <w:iCs/>
      <w:color w:val="5B9BD5" w:themeColor="accent1"/>
      <w:sz w:val="24"/>
    </w:rPr>
  </w:style>
  <w:style w:type="paragraph" w:customStyle="1" w:styleId="s153">
    <w:name w:val="s_153"/>
    <w:basedOn w:val="a"/>
    <w:rsid w:val="00042793"/>
    <w:pPr>
      <w:spacing w:line="240" w:lineRule="auto"/>
      <w:ind w:left="825" w:right="0" w:firstLine="0"/>
      <w:jc w:val="left"/>
    </w:pPr>
    <w:rPr>
      <w:color w:val="auto"/>
      <w:sz w:val="20"/>
      <w:szCs w:val="20"/>
    </w:rPr>
  </w:style>
  <w:style w:type="character" w:customStyle="1" w:styleId="s103">
    <w:name w:val="s_103"/>
    <w:basedOn w:val="a0"/>
    <w:rsid w:val="00042793"/>
    <w:rPr>
      <w:b/>
      <w:bCs/>
      <w:color w:val="000080"/>
    </w:rPr>
  </w:style>
  <w:style w:type="paragraph" w:customStyle="1" w:styleId="s13">
    <w:name w:val="s_13"/>
    <w:basedOn w:val="a"/>
    <w:rsid w:val="00042793"/>
    <w:pPr>
      <w:spacing w:line="240" w:lineRule="auto"/>
      <w:ind w:right="0" w:firstLine="720"/>
      <w:jc w:val="left"/>
    </w:pPr>
    <w:rPr>
      <w:color w:val="auto"/>
      <w:sz w:val="20"/>
      <w:szCs w:val="20"/>
    </w:rPr>
  </w:style>
  <w:style w:type="paragraph" w:customStyle="1" w:styleId="s94">
    <w:name w:val="s_94"/>
    <w:basedOn w:val="a"/>
    <w:rsid w:val="00042793"/>
    <w:pPr>
      <w:spacing w:line="240" w:lineRule="auto"/>
      <w:ind w:right="0" w:firstLine="0"/>
      <w:jc w:val="left"/>
    </w:pPr>
    <w:rPr>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5774">
      <w:bodyDiv w:val="1"/>
      <w:marLeft w:val="0"/>
      <w:marRight w:val="0"/>
      <w:marTop w:val="0"/>
      <w:marBottom w:val="150"/>
      <w:divBdr>
        <w:top w:val="none" w:sz="0" w:space="0" w:color="auto"/>
        <w:left w:val="none" w:sz="0" w:space="0" w:color="auto"/>
        <w:bottom w:val="none" w:sz="0" w:space="0" w:color="auto"/>
        <w:right w:val="none" w:sz="0" w:space="0" w:color="auto"/>
      </w:divBdr>
      <w:divsChild>
        <w:div w:id="1521703783">
          <w:marLeft w:val="0"/>
          <w:marRight w:val="0"/>
          <w:marTop w:val="0"/>
          <w:marBottom w:val="0"/>
          <w:divBdr>
            <w:top w:val="single" w:sz="6" w:space="0" w:color="777777"/>
            <w:left w:val="single" w:sz="6" w:space="0" w:color="777777"/>
            <w:bottom w:val="single" w:sz="6" w:space="0" w:color="777777"/>
            <w:right w:val="single" w:sz="6" w:space="0" w:color="777777"/>
          </w:divBdr>
          <w:divsChild>
            <w:div w:id="106240574">
              <w:marLeft w:val="0"/>
              <w:marRight w:val="0"/>
              <w:marTop w:val="0"/>
              <w:marBottom w:val="0"/>
              <w:divBdr>
                <w:top w:val="none" w:sz="0" w:space="0" w:color="auto"/>
                <w:left w:val="none" w:sz="0" w:space="0" w:color="auto"/>
                <w:bottom w:val="none" w:sz="0" w:space="0" w:color="auto"/>
                <w:right w:val="none" w:sz="0" w:space="0" w:color="auto"/>
              </w:divBdr>
              <w:divsChild>
                <w:div w:id="1709524166">
                  <w:marLeft w:val="0"/>
                  <w:marRight w:val="0"/>
                  <w:marTop w:val="0"/>
                  <w:marBottom w:val="0"/>
                  <w:divBdr>
                    <w:top w:val="none" w:sz="0" w:space="0" w:color="auto"/>
                    <w:left w:val="none" w:sz="0" w:space="0" w:color="auto"/>
                    <w:bottom w:val="none" w:sz="0" w:space="0" w:color="auto"/>
                    <w:right w:val="none" w:sz="0" w:space="0" w:color="auto"/>
                  </w:divBdr>
                  <w:divsChild>
                    <w:div w:id="1136603980">
                      <w:marLeft w:val="0"/>
                      <w:marRight w:val="0"/>
                      <w:marTop w:val="0"/>
                      <w:marBottom w:val="0"/>
                      <w:divBdr>
                        <w:top w:val="none" w:sz="0" w:space="0" w:color="auto"/>
                        <w:left w:val="none" w:sz="0" w:space="0" w:color="auto"/>
                        <w:bottom w:val="none" w:sz="0" w:space="0" w:color="auto"/>
                        <w:right w:val="none" w:sz="0" w:space="0" w:color="auto"/>
                      </w:divBdr>
                    </w:div>
                    <w:div w:id="444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0564">
      <w:bodyDiv w:val="1"/>
      <w:marLeft w:val="0"/>
      <w:marRight w:val="0"/>
      <w:marTop w:val="225"/>
      <w:marBottom w:val="225"/>
      <w:divBdr>
        <w:top w:val="none" w:sz="0" w:space="0" w:color="auto"/>
        <w:left w:val="none" w:sz="0" w:space="0" w:color="auto"/>
        <w:bottom w:val="none" w:sz="0" w:space="0" w:color="auto"/>
        <w:right w:val="none" w:sz="0" w:space="0" w:color="auto"/>
      </w:divBdr>
      <w:divsChild>
        <w:div w:id="1449277702">
          <w:marLeft w:val="0"/>
          <w:marRight w:val="0"/>
          <w:marTop w:val="0"/>
          <w:marBottom w:val="0"/>
          <w:divBdr>
            <w:top w:val="none" w:sz="0" w:space="0" w:color="auto"/>
            <w:left w:val="none" w:sz="0" w:space="0" w:color="auto"/>
            <w:bottom w:val="none" w:sz="0" w:space="0" w:color="auto"/>
            <w:right w:val="none" w:sz="0" w:space="0" w:color="auto"/>
          </w:divBdr>
          <w:divsChild>
            <w:div w:id="1862354342">
              <w:marLeft w:val="0"/>
              <w:marRight w:val="0"/>
              <w:marTop w:val="0"/>
              <w:marBottom w:val="0"/>
              <w:divBdr>
                <w:top w:val="none" w:sz="0" w:space="0" w:color="auto"/>
                <w:left w:val="none" w:sz="0" w:space="0" w:color="auto"/>
                <w:bottom w:val="none" w:sz="0" w:space="0" w:color="auto"/>
                <w:right w:val="none" w:sz="0" w:space="0" w:color="auto"/>
              </w:divBdr>
            </w:div>
            <w:div w:id="454951191">
              <w:marLeft w:val="0"/>
              <w:marRight w:val="0"/>
              <w:marTop w:val="0"/>
              <w:marBottom w:val="0"/>
              <w:divBdr>
                <w:top w:val="none" w:sz="0" w:space="0" w:color="auto"/>
                <w:left w:val="none" w:sz="0" w:space="0" w:color="auto"/>
                <w:bottom w:val="none" w:sz="0" w:space="0" w:color="auto"/>
                <w:right w:val="none" w:sz="0" w:space="0" w:color="auto"/>
              </w:divBdr>
            </w:div>
            <w:div w:id="17789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719">
      <w:bodyDiv w:val="1"/>
      <w:marLeft w:val="0"/>
      <w:marRight w:val="0"/>
      <w:marTop w:val="0"/>
      <w:marBottom w:val="0"/>
      <w:divBdr>
        <w:top w:val="none" w:sz="0" w:space="0" w:color="auto"/>
        <w:left w:val="none" w:sz="0" w:space="0" w:color="auto"/>
        <w:bottom w:val="none" w:sz="0" w:space="0" w:color="auto"/>
        <w:right w:val="none" w:sz="0" w:space="0" w:color="auto"/>
      </w:divBdr>
    </w:div>
    <w:div w:id="103180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28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se.garant.ru/70472814/" TargetMode="External"/><Relationship Id="rId4" Type="http://schemas.openxmlformats.org/officeDocument/2006/relationships/webSettings" Target="webSettings.xml"/><Relationship Id="rId9" Type="http://schemas.openxmlformats.org/officeDocument/2006/relationships/hyperlink" Target="http://base.garant.ru/70472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Октябрьская СОШ</cp:lastModifiedBy>
  <cp:revision>14</cp:revision>
  <cp:lastPrinted>2015-02-21T09:50:00Z</cp:lastPrinted>
  <dcterms:created xsi:type="dcterms:W3CDTF">2015-02-21T05:16:00Z</dcterms:created>
  <dcterms:modified xsi:type="dcterms:W3CDTF">2015-02-27T10:12:00Z</dcterms:modified>
</cp:coreProperties>
</file>